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89" w:rsidRDefault="00E66E55" w:rsidP="00850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6E55"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496.85pt;margin-top:10.3pt;width:.05pt;height:70.25pt;z-index:251659264" o:connectortype="straight" strokeweight=".25pt"/>
        </w:pict>
      </w:r>
      <w:r w:rsidRPr="00E66E55"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07.05pt;margin-top:10.3pt;width:289.9pt;height:67.4pt;z-index:251658240" stroked="f" strokeweight=".25pt">
            <v:textbox>
              <w:txbxContent>
                <w:p w:rsidR="00F45489" w:rsidRDefault="00F45489" w:rsidP="00966B68">
                  <w:pPr>
                    <w:spacing w:after="0" w:line="360" w:lineRule="auto"/>
                    <w:ind w:right="567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MINISTARSTVO ZNANOSTI, OBRAZOVANJA I SPORTA</w:t>
                  </w:r>
                </w:p>
                <w:p w:rsidR="00F45489" w:rsidRDefault="00F45489" w:rsidP="00966B68">
                  <w:pPr>
                    <w:spacing w:after="0" w:line="360" w:lineRule="auto"/>
                    <w:ind w:right="567"/>
                    <w:jc w:val="right"/>
                  </w:pPr>
                  <w:r>
                    <w:t>Donje svetice 38</w:t>
                  </w:r>
                  <w:r w:rsidRPr="00966B68">
                    <w:t xml:space="preserve">, </w:t>
                  </w:r>
                </w:p>
                <w:p w:rsidR="00F45489" w:rsidRPr="00966B68" w:rsidRDefault="00F45489" w:rsidP="00966B68">
                  <w:pPr>
                    <w:spacing w:after="0" w:line="360" w:lineRule="auto"/>
                    <w:ind w:right="567"/>
                    <w:jc w:val="right"/>
                  </w:pPr>
                  <w:r w:rsidRPr="00966B68">
                    <w:t>Zagreb</w:t>
                  </w:r>
                </w:p>
                <w:p w:rsidR="00F45489" w:rsidRDefault="00F45489"/>
              </w:txbxContent>
            </v:textbox>
          </v:shape>
        </w:pict>
      </w:r>
    </w:p>
    <w:p w:rsidR="00F45489" w:rsidRPr="00850DDD" w:rsidRDefault="00F45489" w:rsidP="00850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5489" w:rsidRPr="00850DDD" w:rsidRDefault="00F45489" w:rsidP="00850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5489" w:rsidRDefault="00F45489" w:rsidP="00850D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5489" w:rsidRPr="003D261C" w:rsidRDefault="00786D97" w:rsidP="00057F8A">
      <w:pPr>
        <w:spacing w:line="360" w:lineRule="auto"/>
        <w:jc w:val="both"/>
      </w:pPr>
      <w:r>
        <w:t>Split, 31.01.2017</w:t>
      </w:r>
      <w:r w:rsidR="00F45489" w:rsidRPr="003D261C">
        <w:t>.</w:t>
      </w:r>
    </w:p>
    <w:p w:rsidR="000B3DC6" w:rsidRDefault="000B3DC6" w:rsidP="00194E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5489" w:rsidRPr="000B3DC6" w:rsidRDefault="00F45489" w:rsidP="00194E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DC6">
        <w:rPr>
          <w:rFonts w:ascii="Times New Roman" w:hAnsi="Times New Roman" w:cs="Times New Roman"/>
          <w:b/>
          <w:bCs/>
          <w:sz w:val="28"/>
          <w:szCs w:val="28"/>
        </w:rPr>
        <w:t>BILJEŠKE UZ OBRAČUN</w:t>
      </w:r>
    </w:p>
    <w:p w:rsidR="00F45489" w:rsidRPr="000B3DC6" w:rsidRDefault="00F45489" w:rsidP="00194E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DC6">
        <w:rPr>
          <w:rFonts w:ascii="Times New Roman" w:hAnsi="Times New Roman" w:cs="Times New Roman"/>
          <w:b/>
          <w:bCs/>
          <w:sz w:val="28"/>
          <w:szCs w:val="28"/>
        </w:rPr>
        <w:t>01.01.201</w:t>
      </w:r>
      <w:r w:rsidR="00786D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B3DC6" w:rsidRPr="000B3DC6">
        <w:rPr>
          <w:rFonts w:ascii="Times New Roman" w:hAnsi="Times New Roman" w:cs="Times New Roman"/>
          <w:b/>
          <w:bCs/>
          <w:sz w:val="28"/>
          <w:szCs w:val="28"/>
        </w:rPr>
        <w:t>. – 31.12.201</w:t>
      </w:r>
      <w:r w:rsidR="00786D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00F0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45489" w:rsidRDefault="00F45489" w:rsidP="00194E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5489" w:rsidRDefault="00F45489" w:rsidP="00194E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5489" w:rsidRDefault="00F45489" w:rsidP="00194E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F06">
        <w:rPr>
          <w:rFonts w:ascii="Times New Roman" w:hAnsi="Times New Roman" w:cs="Times New Roman"/>
          <w:sz w:val="24"/>
          <w:szCs w:val="24"/>
        </w:rPr>
        <w:t>8.</w:t>
      </w:r>
      <w:r w:rsidR="00786D97">
        <w:rPr>
          <w:rFonts w:ascii="Times New Roman" w:hAnsi="Times New Roman" w:cs="Times New Roman"/>
          <w:sz w:val="24"/>
          <w:szCs w:val="24"/>
        </w:rPr>
        <w:t>923</w:t>
      </w:r>
      <w:r w:rsidR="00100F06">
        <w:rPr>
          <w:rFonts w:ascii="Times New Roman" w:hAnsi="Times New Roman" w:cs="Times New Roman"/>
          <w:sz w:val="24"/>
          <w:szCs w:val="24"/>
        </w:rPr>
        <w:t>.</w:t>
      </w:r>
      <w:r w:rsidR="00786D97">
        <w:rPr>
          <w:rFonts w:ascii="Times New Roman" w:hAnsi="Times New Roman" w:cs="Times New Roman"/>
          <w:sz w:val="24"/>
          <w:szCs w:val="24"/>
        </w:rPr>
        <w:t>032</w:t>
      </w:r>
      <w:r w:rsidR="00100F06">
        <w:rPr>
          <w:rFonts w:ascii="Times New Roman" w:hAnsi="Times New Roman" w:cs="Times New Roman"/>
          <w:sz w:val="24"/>
          <w:szCs w:val="24"/>
        </w:rPr>
        <w:t>,</w:t>
      </w:r>
      <w:r w:rsidR="00786D97">
        <w:rPr>
          <w:rFonts w:ascii="Times New Roman" w:hAnsi="Times New Roman" w:cs="Times New Roman"/>
          <w:sz w:val="24"/>
          <w:szCs w:val="24"/>
        </w:rPr>
        <w:t>4</w:t>
      </w:r>
      <w:r w:rsidR="00100F06">
        <w:rPr>
          <w:rFonts w:ascii="Times New Roman" w:hAnsi="Times New Roman" w:cs="Times New Roman"/>
          <w:sz w:val="24"/>
          <w:szCs w:val="24"/>
        </w:rPr>
        <w:t>7</w:t>
      </w:r>
    </w:p>
    <w:p w:rsidR="00F45489" w:rsidRDefault="00F45489" w:rsidP="00194E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F06">
        <w:rPr>
          <w:rFonts w:ascii="Times New Roman" w:hAnsi="Times New Roman" w:cs="Times New Roman"/>
          <w:sz w:val="24"/>
          <w:szCs w:val="24"/>
        </w:rPr>
        <w:t>8.</w:t>
      </w:r>
      <w:r w:rsidR="00786D97">
        <w:rPr>
          <w:rFonts w:ascii="Times New Roman" w:hAnsi="Times New Roman" w:cs="Times New Roman"/>
          <w:sz w:val="24"/>
          <w:szCs w:val="24"/>
        </w:rPr>
        <w:t>833</w:t>
      </w:r>
      <w:r w:rsidR="00100F06">
        <w:rPr>
          <w:rFonts w:ascii="Times New Roman" w:hAnsi="Times New Roman" w:cs="Times New Roman"/>
          <w:sz w:val="24"/>
          <w:szCs w:val="24"/>
        </w:rPr>
        <w:t>.</w:t>
      </w:r>
      <w:r w:rsidR="00786D97">
        <w:rPr>
          <w:rFonts w:ascii="Times New Roman" w:hAnsi="Times New Roman" w:cs="Times New Roman"/>
          <w:sz w:val="24"/>
          <w:szCs w:val="24"/>
        </w:rPr>
        <w:t>680,79</w:t>
      </w:r>
    </w:p>
    <w:p w:rsidR="00F45489" w:rsidRDefault="00F45489" w:rsidP="00194E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Razlike prihoda i rashoda:</w:t>
      </w:r>
      <w:r>
        <w:rPr>
          <w:rFonts w:ascii="Times New Roman" w:hAnsi="Times New Roman" w:cs="Times New Roman"/>
          <w:sz w:val="24"/>
          <w:szCs w:val="24"/>
        </w:rPr>
        <w:tab/>
      </w:r>
      <w:r w:rsidR="00786D97">
        <w:rPr>
          <w:rFonts w:ascii="Times New Roman" w:hAnsi="Times New Roman" w:cs="Times New Roman"/>
          <w:sz w:val="24"/>
          <w:szCs w:val="24"/>
        </w:rPr>
        <w:t>89351,68</w:t>
      </w:r>
    </w:p>
    <w:p w:rsidR="00F45489" w:rsidRDefault="00F45489" w:rsidP="00194E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3DC6" w:rsidRDefault="00F45489" w:rsidP="00194E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je u toku 201</w:t>
      </w:r>
      <w:r w:rsidR="00786D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poslovala s </w:t>
      </w:r>
      <w:r w:rsidR="00786D97">
        <w:rPr>
          <w:rFonts w:ascii="Times New Roman" w:hAnsi="Times New Roman" w:cs="Times New Roman"/>
          <w:sz w:val="24"/>
          <w:szCs w:val="24"/>
        </w:rPr>
        <w:t>dobitkom</w:t>
      </w:r>
      <w:r w:rsidR="000B3DC6">
        <w:rPr>
          <w:rFonts w:ascii="Times New Roman" w:hAnsi="Times New Roman" w:cs="Times New Roman"/>
          <w:sz w:val="24"/>
          <w:szCs w:val="24"/>
        </w:rPr>
        <w:t>.</w:t>
      </w:r>
      <w:r w:rsidR="002809F7">
        <w:rPr>
          <w:rFonts w:ascii="Times New Roman" w:hAnsi="Times New Roman" w:cs="Times New Roman"/>
          <w:sz w:val="24"/>
          <w:szCs w:val="24"/>
        </w:rPr>
        <w:t xml:space="preserve"> Iskazani su rashodi nastali u 201</w:t>
      </w:r>
      <w:r w:rsidR="00786D97">
        <w:rPr>
          <w:rFonts w:ascii="Times New Roman" w:hAnsi="Times New Roman" w:cs="Times New Roman"/>
          <w:sz w:val="24"/>
          <w:szCs w:val="24"/>
        </w:rPr>
        <w:t>6</w:t>
      </w:r>
      <w:r w:rsidR="002809F7">
        <w:rPr>
          <w:rFonts w:ascii="Times New Roman" w:hAnsi="Times New Roman" w:cs="Times New Roman"/>
          <w:sz w:val="24"/>
          <w:szCs w:val="24"/>
        </w:rPr>
        <w:t>. godini.</w:t>
      </w:r>
    </w:p>
    <w:p w:rsidR="000B3DC6" w:rsidRDefault="000B3DC6" w:rsidP="00194E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5489" w:rsidRDefault="000B3DC6" w:rsidP="002809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Neplaćeni računi se odnose na </w:t>
      </w:r>
      <w:r w:rsidR="00F45489">
        <w:rPr>
          <w:rFonts w:ascii="Times New Roman" w:hAnsi="Times New Roman" w:cs="Times New Roman"/>
          <w:sz w:val="24"/>
          <w:szCs w:val="24"/>
        </w:rPr>
        <w:t xml:space="preserve">Grad </w:t>
      </w:r>
      <w:r>
        <w:rPr>
          <w:rFonts w:ascii="Times New Roman" w:hAnsi="Times New Roman" w:cs="Times New Roman"/>
          <w:sz w:val="24"/>
          <w:szCs w:val="24"/>
        </w:rPr>
        <w:t xml:space="preserve">koji </w:t>
      </w:r>
      <w:r w:rsidR="002809F7">
        <w:rPr>
          <w:rFonts w:ascii="Times New Roman" w:hAnsi="Times New Roman" w:cs="Times New Roman"/>
          <w:sz w:val="24"/>
          <w:szCs w:val="24"/>
        </w:rPr>
        <w:t xml:space="preserve">nije podmirio ugovorne obveze </w:t>
      </w:r>
      <w:r w:rsidR="00F45489">
        <w:rPr>
          <w:rFonts w:ascii="Times New Roman" w:hAnsi="Times New Roman" w:cs="Times New Roman"/>
          <w:sz w:val="24"/>
          <w:szCs w:val="24"/>
        </w:rPr>
        <w:t>za materijalne izdatke</w:t>
      </w:r>
      <w:r w:rsidR="00786D97">
        <w:rPr>
          <w:rFonts w:ascii="Times New Roman" w:hAnsi="Times New Roman" w:cs="Times New Roman"/>
          <w:sz w:val="24"/>
          <w:szCs w:val="24"/>
        </w:rPr>
        <w:t>.</w:t>
      </w:r>
    </w:p>
    <w:p w:rsidR="00F45489" w:rsidRDefault="00F45489" w:rsidP="00D651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5489" w:rsidRDefault="00F45489" w:rsidP="00D651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žiro računa je </w:t>
      </w:r>
      <w:r w:rsidR="00786D97">
        <w:rPr>
          <w:rFonts w:ascii="Times New Roman" w:hAnsi="Times New Roman" w:cs="Times New Roman"/>
          <w:sz w:val="24"/>
          <w:szCs w:val="24"/>
        </w:rPr>
        <w:t>373.557,94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786D97" w:rsidRDefault="00786D97" w:rsidP="00D651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trenutno sudjeluje u dva EU projekta. </w:t>
      </w:r>
    </w:p>
    <w:p w:rsidR="00786D97" w:rsidRDefault="00786D97" w:rsidP="00D651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projektu "We, the kids of the EU believe..." smo nositelji i sredstva za taj projekt u iznosu od 133459,06 vode se na posebnom računu.</w:t>
      </w:r>
    </w:p>
    <w:p w:rsidR="00F45489" w:rsidRDefault="00786D97" w:rsidP="00D651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projektu </w:t>
      </w:r>
      <w:r w:rsidR="0096207E" w:rsidRPr="0096207E">
        <w:rPr>
          <w:rFonts w:ascii="Times New Roman" w:hAnsi="Times New Roman" w:cs="Times New Roman"/>
          <w:sz w:val="24"/>
          <w:szCs w:val="24"/>
        </w:rPr>
        <w:t>"TaSDi - PBS Project</w:t>
      </w:r>
      <w:r w:rsidRPr="0096207E">
        <w:rPr>
          <w:rFonts w:ascii="Times New Roman" w:hAnsi="Times New Roman" w:cs="Times New Roman"/>
          <w:sz w:val="24"/>
          <w:szCs w:val="24"/>
        </w:rPr>
        <w:t>" smo</w:t>
      </w:r>
      <w:r>
        <w:rPr>
          <w:rFonts w:ascii="Times New Roman" w:hAnsi="Times New Roman" w:cs="Times New Roman"/>
          <w:sz w:val="24"/>
          <w:szCs w:val="24"/>
        </w:rPr>
        <w:t xml:space="preserve"> partneri i sredstva za taj projekt u iznosu od 60124,69 se također vode na posebnom računu. </w:t>
      </w:r>
    </w:p>
    <w:p w:rsidR="0061209D" w:rsidRDefault="0061209D" w:rsidP="00612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Budući da škola ima produženi boravak dio navedenih sredstva se odnosi na uplate roditelja za prehranu, dio plaća zaposlenika i zaštitara. </w:t>
      </w:r>
    </w:p>
    <w:p w:rsidR="00D1003C" w:rsidRDefault="00D1003C" w:rsidP="00612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03C" w:rsidRDefault="00D1003C" w:rsidP="00612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isnos od 2997,50kn napravljena je obvezna korekcija rezultata. Sredstva su primljena kao donacija za novi projektor. </w:t>
      </w:r>
    </w:p>
    <w:p w:rsidR="00D1003C" w:rsidRDefault="00D1003C" w:rsidP="00612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PR-RAS</w:t>
      </w:r>
    </w:p>
    <w:p w:rsidR="00D1003C" w:rsidRDefault="00D1003C" w:rsidP="00612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155 - Povećanje je nastalo zbog isplate božićnice i r</w:t>
      </w:r>
      <w:r w:rsidR="00906DBB">
        <w:rPr>
          <w:rFonts w:ascii="Times New Roman" w:hAnsi="Times New Roman" w:cs="Times New Roman"/>
          <w:sz w:val="24"/>
          <w:szCs w:val="24"/>
        </w:rPr>
        <w:t>egresa kojih nije bilo u 2015.</w:t>
      </w:r>
      <w:r>
        <w:rPr>
          <w:rFonts w:ascii="Times New Roman" w:hAnsi="Times New Roman" w:cs="Times New Roman"/>
          <w:sz w:val="24"/>
          <w:szCs w:val="24"/>
        </w:rPr>
        <w:t xml:space="preserve"> godini</w:t>
      </w:r>
      <w:r w:rsidR="00906DBB">
        <w:rPr>
          <w:rFonts w:ascii="Times New Roman" w:hAnsi="Times New Roman" w:cs="Times New Roman"/>
          <w:sz w:val="24"/>
          <w:szCs w:val="24"/>
        </w:rPr>
        <w:t>.</w:t>
      </w:r>
    </w:p>
    <w:p w:rsidR="00906DBB" w:rsidRDefault="00906DBB" w:rsidP="00612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AOP 164 - povećan iznos zbog usavršavanja za CARNET-ov pilot projekt e-Škole</w:t>
      </w:r>
    </w:p>
    <w:p w:rsidR="00906DBB" w:rsidRDefault="00906DBB" w:rsidP="00612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171-kupnja plutenih ploče za opremanje učionica</w:t>
      </w:r>
    </w:p>
    <w:p w:rsidR="00906DBB" w:rsidRDefault="00906DBB" w:rsidP="00612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190- uplata članarine za KLOKAN-a sa računa škole.</w:t>
      </w:r>
    </w:p>
    <w:p w:rsidR="00906DBB" w:rsidRDefault="00906DBB" w:rsidP="00612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DBB" w:rsidRDefault="00906DBB" w:rsidP="00612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</w:t>
      </w:r>
    </w:p>
    <w:p w:rsidR="00906DBB" w:rsidRDefault="00906DBB" w:rsidP="00612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161 - Stavljeni su svi kontinuirani rashodi, uključujući plaće, trošak komunalnih usluga, struje i telekomunikacija.</w:t>
      </w:r>
    </w:p>
    <w:p w:rsidR="00906DBB" w:rsidRDefault="00906DBB" w:rsidP="00612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</w:t>
      </w:r>
    </w:p>
    <w:p w:rsidR="00906DBB" w:rsidRDefault="00906DBB" w:rsidP="00612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038 - uključuje nedospjele obveze (kontinuirani rashodi</w:t>
      </w:r>
      <w:r w:rsidR="0096207E">
        <w:rPr>
          <w:rFonts w:ascii="Times New Roman" w:hAnsi="Times New Roman" w:cs="Times New Roman"/>
          <w:sz w:val="24"/>
          <w:szCs w:val="24"/>
        </w:rPr>
        <w:t>) u iznosu od 652.436,87kn i dospjele obveze (neplaćeni računi od Grada i dio za školsku prehranu) u iznosu od 149.377,83kn</w:t>
      </w:r>
    </w:p>
    <w:p w:rsidR="0061209D" w:rsidRDefault="0061209D" w:rsidP="00612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209D" w:rsidRPr="00CD29C9" w:rsidRDefault="0061209D" w:rsidP="00D6515A">
      <w:pPr>
        <w:spacing w:after="0" w:line="360" w:lineRule="auto"/>
      </w:pPr>
    </w:p>
    <w:p w:rsidR="00F45489" w:rsidRPr="00CD29C9" w:rsidRDefault="00F45489" w:rsidP="00057F8A">
      <w:pPr>
        <w:spacing w:line="360" w:lineRule="auto"/>
        <w:jc w:val="both"/>
      </w:pPr>
    </w:p>
    <w:p w:rsidR="00F45489" w:rsidRPr="00CD29C9" w:rsidRDefault="00F45489" w:rsidP="00057F8A">
      <w:pPr>
        <w:spacing w:line="360" w:lineRule="auto"/>
        <w:jc w:val="right"/>
      </w:pPr>
      <w:r w:rsidRPr="00CD29C9">
        <w:t xml:space="preserve">                                                           Ravnateljica</w:t>
      </w:r>
    </w:p>
    <w:p w:rsidR="00F45489" w:rsidRDefault="00F45489" w:rsidP="00233B5B">
      <w:pPr>
        <w:spacing w:line="360" w:lineRule="auto"/>
        <w:jc w:val="right"/>
      </w:pPr>
      <w:r w:rsidRPr="00CD29C9">
        <w:t xml:space="preserve">                                                                  Marita Guć</w:t>
      </w:r>
    </w:p>
    <w:sectPr w:rsidR="00F45489" w:rsidSect="00850DDD">
      <w:headerReference w:type="default" r:id="rId7"/>
      <w:footerReference w:type="default" r:id="rId8"/>
      <w:pgSz w:w="11906" w:h="16838"/>
      <w:pgMar w:top="252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549" w:rsidRDefault="00B14549" w:rsidP="008641F3">
      <w:pPr>
        <w:spacing w:after="0" w:line="240" w:lineRule="auto"/>
      </w:pPr>
      <w:r>
        <w:separator/>
      </w:r>
    </w:p>
  </w:endnote>
  <w:endnote w:type="continuationSeparator" w:id="0">
    <w:p w:rsidR="00B14549" w:rsidRDefault="00B14549" w:rsidP="0086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itura Sans Grot 2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89" w:rsidRDefault="00E66E55">
    <w:pPr>
      <w:pStyle w:val="Footer"/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27.6pt;margin-top:-.1pt;width:58.1pt;height:15.15pt;z-index:251659776" stroked="f" strokeweight=".25pt">
          <v:textbox style="mso-next-textbox:#_x0000_s2055">
            <w:txbxContent>
              <w:p w:rsidR="00F45489" w:rsidRPr="006F2911" w:rsidRDefault="00F45489" w:rsidP="00850DDD">
                <w:pPr>
                  <w:pStyle w:val="BasicParagraph"/>
                  <w:rPr>
                    <w:rFonts w:ascii="Calibri" w:hAnsi="Calibri" w:cs="Calibri"/>
                    <w:sz w:val="16"/>
                    <w:szCs w:val="16"/>
                  </w:rPr>
                </w:pPr>
                <w:r w:rsidRPr="006F2911">
                  <w:rPr>
                    <w:rFonts w:ascii="Calibri" w:hAnsi="Calibri" w:cs="Calibri"/>
                    <w:color w:val="323232"/>
                    <w:sz w:val="16"/>
                    <w:szCs w:val="16"/>
                  </w:rPr>
                  <w:t>MB: 3133508</w:t>
                </w:r>
              </w:p>
            </w:txbxContent>
          </v:textbox>
        </v:shape>
      </w:pict>
    </w:r>
    <w:r>
      <w:rPr>
        <w:noProof/>
        <w:lang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264.25pt;margin-top:-.1pt;width:.05pt;height:15pt;z-index:251662848" o:connectortype="straight" strokecolor="#5a5a5a" strokeweight=".25pt"/>
      </w:pict>
    </w:r>
    <w:r>
      <w:rPr>
        <w:noProof/>
        <w:lang w:eastAsia="hr-HR"/>
      </w:rPr>
      <w:pict>
        <v:shape id="_x0000_s2057" type="#_x0000_t32" style="position:absolute;margin-left:186.9pt;margin-top:-.1pt;width:0;height:15.15pt;z-index:251661824" o:connectortype="straight" strokecolor="#5a5a5a" strokeweight=".25pt"/>
      </w:pict>
    </w:r>
    <w:r>
      <w:rPr>
        <w:noProof/>
        <w:lang w:eastAsia="hr-HR"/>
      </w:rPr>
      <w:pict>
        <v:shape id="_x0000_s2058" type="#_x0000_t202" style="position:absolute;margin-left:265.05pt;margin-top:-.1pt;width:122.75pt;height:15pt;z-index:251660800" stroked="f" strokeweight=".25pt">
          <v:textbox style="mso-next-textbox:#_x0000_s2058">
            <w:txbxContent>
              <w:p w:rsidR="00F45489" w:rsidRPr="006F2911" w:rsidRDefault="00F45489" w:rsidP="00850DDD">
                <w:pPr>
                  <w:pStyle w:val="BasicParagraph"/>
                  <w:rPr>
                    <w:rFonts w:ascii="Calibri" w:hAnsi="Calibri" w:cs="Calibri"/>
                    <w:color w:val="323232"/>
                    <w:sz w:val="16"/>
                    <w:szCs w:val="16"/>
                  </w:rPr>
                </w:pPr>
                <w:proofErr w:type="spellStart"/>
                <w:r w:rsidRPr="006F2911">
                  <w:rPr>
                    <w:rFonts w:ascii="Calibri" w:hAnsi="Calibri" w:cs="Calibri"/>
                    <w:color w:val="323232"/>
                    <w:sz w:val="16"/>
                    <w:szCs w:val="16"/>
                  </w:rPr>
                  <w:t>Žiro</w:t>
                </w:r>
                <w:proofErr w:type="spellEnd"/>
                <w:r w:rsidRPr="006F2911">
                  <w:rPr>
                    <w:rFonts w:ascii="Calibri" w:hAnsi="Calibri" w:cs="Calibri"/>
                    <w:color w:val="323232"/>
                    <w:sz w:val="16"/>
                    <w:szCs w:val="16"/>
                  </w:rPr>
                  <w:t xml:space="preserve"> </w:t>
                </w:r>
                <w:proofErr w:type="spellStart"/>
                <w:r w:rsidRPr="006F2911">
                  <w:rPr>
                    <w:rFonts w:ascii="Calibri" w:hAnsi="Calibri" w:cs="Calibri"/>
                    <w:color w:val="323232"/>
                    <w:sz w:val="16"/>
                    <w:szCs w:val="16"/>
                  </w:rPr>
                  <w:t>račun</w:t>
                </w:r>
                <w:proofErr w:type="spellEnd"/>
                <w:r w:rsidRPr="006F2911">
                  <w:rPr>
                    <w:rFonts w:ascii="Calibri" w:hAnsi="Calibri" w:cs="Calibri"/>
                    <w:color w:val="323232"/>
                    <w:sz w:val="16"/>
                    <w:szCs w:val="16"/>
                  </w:rPr>
                  <w:t>: 2330003-1100038628</w:t>
                </w:r>
              </w:p>
            </w:txbxContent>
          </v:textbox>
        </v:shape>
      </w:pict>
    </w:r>
    <w:r>
      <w:rPr>
        <w:noProof/>
        <w:lang w:eastAsia="hr-HR"/>
      </w:rPr>
      <w:pict>
        <v:shape id="_x0000_s2059" type="#_x0000_t202" style="position:absolute;margin-left:188.15pt;margin-top:-.1pt;width:74.85pt;height:15pt;z-index:251658752" stroked="f" strokeweight=".25pt">
          <v:textbox style="mso-next-textbox:#_x0000_s2059">
            <w:txbxContent>
              <w:p w:rsidR="00F45489" w:rsidRPr="006F2911" w:rsidRDefault="00F45489" w:rsidP="00850DDD">
                <w:pPr>
                  <w:pStyle w:val="BasicParagraph"/>
                  <w:rPr>
                    <w:rFonts w:ascii="Calibri" w:hAnsi="Calibri" w:cs="Calibri"/>
                    <w:sz w:val="16"/>
                    <w:szCs w:val="16"/>
                  </w:rPr>
                </w:pPr>
                <w:r w:rsidRPr="006F2911">
                  <w:rPr>
                    <w:rFonts w:ascii="Calibri" w:hAnsi="Calibri" w:cs="Calibri"/>
                    <w:color w:val="323232"/>
                    <w:sz w:val="16"/>
                    <w:szCs w:val="16"/>
                  </w:rPr>
                  <w:t>OIB: 83648856443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549" w:rsidRDefault="00B14549" w:rsidP="008641F3">
      <w:pPr>
        <w:spacing w:after="0" w:line="240" w:lineRule="auto"/>
      </w:pPr>
      <w:r>
        <w:separator/>
      </w:r>
    </w:p>
  </w:footnote>
  <w:footnote w:type="continuationSeparator" w:id="0">
    <w:p w:rsidR="00B14549" w:rsidRDefault="00B14549" w:rsidP="0086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89" w:rsidRDefault="00F74E4E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margin">
            <wp:posOffset>22860</wp:posOffset>
          </wp:positionH>
          <wp:positionV relativeFrom="margin">
            <wp:posOffset>-1123950</wp:posOffset>
          </wp:positionV>
          <wp:extent cx="2557145" cy="60960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14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66E55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5.2pt;margin-top:20.6pt;width:70.3pt;height:29.9pt;z-index:251653632;mso-position-horizontal-relative:text;mso-position-vertical-relative:text" stroked="f" strokeweight=".25pt">
          <v:textbox>
            <w:txbxContent>
              <w:p w:rsidR="00F45489" w:rsidRPr="006F2911" w:rsidRDefault="00F45489" w:rsidP="00C44407">
                <w:pPr>
                  <w:pStyle w:val="BasicParagraph"/>
                  <w:tabs>
                    <w:tab w:val="left" w:pos="284"/>
                  </w:tabs>
                  <w:rPr>
                    <w:rFonts w:ascii="Calibri" w:hAnsi="Calibri" w:cs="Calibri"/>
                    <w:color w:val="595959"/>
                    <w:sz w:val="16"/>
                    <w:szCs w:val="16"/>
                  </w:rPr>
                </w:pPr>
                <w:r w:rsidRPr="006F2911">
                  <w:rPr>
                    <w:rFonts w:ascii="Calibri" w:hAnsi="Calibri" w:cs="Calibri"/>
                    <w:color w:val="595959"/>
                    <w:sz w:val="16"/>
                    <w:szCs w:val="16"/>
                  </w:rPr>
                  <w:t>tel.</w:t>
                </w:r>
                <w:r w:rsidRPr="006F2911">
                  <w:rPr>
                    <w:rFonts w:ascii="Calibri" w:hAnsi="Calibri" w:cs="Calibri"/>
                    <w:color w:val="595959"/>
                    <w:sz w:val="16"/>
                    <w:szCs w:val="16"/>
                  </w:rPr>
                  <w:tab/>
                  <w:t>021 346 618</w:t>
                </w:r>
              </w:p>
              <w:p w:rsidR="00F45489" w:rsidRPr="006F2911" w:rsidRDefault="00F45489" w:rsidP="00C44407">
                <w:pPr>
                  <w:tabs>
                    <w:tab w:val="left" w:pos="284"/>
                  </w:tabs>
                  <w:rPr>
                    <w:color w:val="595959"/>
                  </w:rPr>
                </w:pPr>
                <w:r w:rsidRPr="006F2911">
                  <w:rPr>
                    <w:color w:val="595959"/>
                    <w:sz w:val="16"/>
                    <w:szCs w:val="16"/>
                  </w:rPr>
                  <w:t>fax.</w:t>
                </w:r>
                <w:r w:rsidRPr="006F2911">
                  <w:rPr>
                    <w:color w:val="595959"/>
                    <w:sz w:val="16"/>
                    <w:szCs w:val="16"/>
                  </w:rPr>
                  <w:tab/>
                  <w:t>021 360 235</w:t>
                </w:r>
              </w:p>
            </w:txbxContent>
          </v:textbox>
        </v:shape>
      </w:pict>
    </w:r>
    <w:r w:rsidR="00E66E55">
      <w:rPr>
        <w:noProof/>
        <w:lang w:eastAsia="hr-HR"/>
      </w:rPr>
      <w:pict>
        <v:shape id="_x0000_s2051" type="#_x0000_t202" style="position:absolute;margin-left:258.3pt;margin-top:20.6pt;width:66.9pt;height:29.9pt;z-index:251654656;mso-position-horizontal-relative:text;mso-position-vertical-relative:text" stroked="f" strokeweight=".25pt">
          <v:textbox>
            <w:txbxContent>
              <w:p w:rsidR="00F45489" w:rsidRPr="006F2911" w:rsidRDefault="00F45489" w:rsidP="00C44407">
                <w:pPr>
                  <w:pStyle w:val="BasicParagraph"/>
                  <w:rPr>
                    <w:rFonts w:ascii="Calibri" w:hAnsi="Calibri" w:cs="Calibri"/>
                    <w:color w:val="595959"/>
                    <w:sz w:val="16"/>
                    <w:szCs w:val="16"/>
                  </w:rPr>
                </w:pPr>
                <w:proofErr w:type="spellStart"/>
                <w:r w:rsidRPr="006F2911">
                  <w:rPr>
                    <w:rFonts w:ascii="Calibri" w:hAnsi="Calibri" w:cs="Calibri"/>
                    <w:color w:val="595959"/>
                    <w:sz w:val="16"/>
                    <w:szCs w:val="16"/>
                  </w:rPr>
                  <w:t>Vukovarska</w:t>
                </w:r>
                <w:proofErr w:type="spellEnd"/>
                <w:r w:rsidRPr="006F2911">
                  <w:rPr>
                    <w:rFonts w:ascii="Calibri" w:hAnsi="Calibri" w:cs="Calibri"/>
                    <w:color w:val="595959"/>
                    <w:sz w:val="16"/>
                    <w:szCs w:val="16"/>
                  </w:rPr>
                  <w:t xml:space="preserve"> 11</w:t>
                </w:r>
              </w:p>
              <w:p w:rsidR="00F45489" w:rsidRPr="006F2911" w:rsidRDefault="00F45489" w:rsidP="00C44407">
                <w:pPr>
                  <w:pStyle w:val="BasicParagraph"/>
                  <w:rPr>
                    <w:rFonts w:ascii="Calibri" w:hAnsi="Calibri" w:cs="Calibri"/>
                    <w:color w:val="595959"/>
                    <w:sz w:val="16"/>
                    <w:szCs w:val="16"/>
                  </w:rPr>
                </w:pPr>
                <w:r w:rsidRPr="006F2911">
                  <w:rPr>
                    <w:rFonts w:ascii="Calibri" w:hAnsi="Calibri" w:cs="Calibri"/>
                    <w:color w:val="595959"/>
                    <w:sz w:val="16"/>
                    <w:szCs w:val="16"/>
                  </w:rPr>
                  <w:t>HR-21000 Split</w:t>
                </w:r>
              </w:p>
            </w:txbxContent>
          </v:textbox>
        </v:shape>
      </w:pict>
    </w:r>
    <w:r w:rsidR="00E66E55">
      <w:rPr>
        <w:noProof/>
        <w:lang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395.45pt;margin-top:20.6pt;width:.05pt;height:25.8pt;z-index:251657728;mso-position-horizontal-relative:text;mso-position-vertical-relative:text" o:connectortype="straight" strokecolor="#5a5a5a" strokeweight=".25pt"/>
      </w:pict>
    </w:r>
    <w:r w:rsidR="00E66E55">
      <w:rPr>
        <w:noProof/>
        <w:lang w:eastAsia="hr-HR"/>
      </w:rPr>
      <w:pict>
        <v:shape id="_x0000_s2053" type="#_x0000_t32" style="position:absolute;margin-left:323.45pt;margin-top:22.6pt;width:0;height:23.8pt;z-index:251656704;mso-position-horizontal-relative:text;mso-position-vertical-relative:text" o:connectortype="straight" strokecolor="#5a5a5a" strokeweight=".25pt"/>
      </w:pict>
    </w:r>
    <w:r w:rsidR="00E66E55">
      <w:rPr>
        <w:noProof/>
        <w:lang w:eastAsia="hr-HR"/>
      </w:rPr>
      <w:pict>
        <v:shape id="_x0000_s2054" type="#_x0000_t202" style="position:absolute;margin-left:395.5pt;margin-top:20.6pt;width:138.05pt;height:29.9pt;z-index:251655680;mso-position-horizontal-relative:text;mso-position-vertical-relative:text" stroked="f" strokeweight=".25pt">
          <v:textbox>
            <w:txbxContent>
              <w:p w:rsidR="00F45489" w:rsidRPr="006F2911" w:rsidRDefault="00F45489" w:rsidP="00C44407">
                <w:pPr>
                  <w:pStyle w:val="BasicParagraph"/>
                  <w:tabs>
                    <w:tab w:val="left" w:pos="426"/>
                  </w:tabs>
                  <w:rPr>
                    <w:rFonts w:ascii="Calibri" w:hAnsi="Calibri" w:cs="Calibri"/>
                    <w:color w:val="595959"/>
                    <w:sz w:val="16"/>
                    <w:szCs w:val="16"/>
                  </w:rPr>
                </w:pPr>
                <w:r w:rsidRPr="006F2911">
                  <w:rPr>
                    <w:rFonts w:ascii="Calibri" w:hAnsi="Calibri" w:cs="Calibri"/>
                    <w:color w:val="595959"/>
                    <w:sz w:val="16"/>
                    <w:szCs w:val="16"/>
                  </w:rPr>
                  <w:t>mail.</w:t>
                </w:r>
                <w:r w:rsidRPr="006F2911">
                  <w:rPr>
                    <w:rFonts w:ascii="Calibri" w:hAnsi="Calibri" w:cs="Calibri"/>
                    <w:color w:val="595959"/>
                    <w:sz w:val="16"/>
                    <w:szCs w:val="16"/>
                  </w:rPr>
                  <w:tab/>
                  <w:t>os-manus-split@st.t-com.hr</w:t>
                </w:r>
              </w:p>
              <w:p w:rsidR="00F45489" w:rsidRPr="006F2911" w:rsidRDefault="00F45489" w:rsidP="00C44407">
                <w:pPr>
                  <w:tabs>
                    <w:tab w:val="left" w:pos="426"/>
                  </w:tabs>
                  <w:rPr>
                    <w:color w:val="595959"/>
                  </w:rPr>
                </w:pPr>
                <w:r w:rsidRPr="006F2911">
                  <w:rPr>
                    <w:color w:val="595959"/>
                    <w:sz w:val="16"/>
                    <w:szCs w:val="16"/>
                  </w:rPr>
                  <w:t>web.</w:t>
                </w:r>
                <w:r w:rsidRPr="006F2911">
                  <w:rPr>
                    <w:color w:val="595959"/>
                    <w:sz w:val="16"/>
                    <w:szCs w:val="16"/>
                  </w:rPr>
                  <w:tab/>
                  <w:t>www.os-manus-st.skole.hr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F5193"/>
    <w:multiLevelType w:val="hybridMultilevel"/>
    <w:tmpl w:val="AEA2F488"/>
    <w:lvl w:ilvl="0" w:tplc="DD406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90"/>
    <o:shapelayout v:ext="edit">
      <o:idmap v:ext="edit" data="2"/>
      <o:rules v:ext="edit">
        <o:r id="V:Rule5" type="connector" idref="#_x0000_s2053"/>
        <o:r id="V:Rule6" type="connector" idref="#_x0000_s2056"/>
        <o:r id="V:Rule7" type="connector" idref="#_x0000_s2052"/>
        <o:r id="V:Rule8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41F3"/>
    <w:rsid w:val="00057F8A"/>
    <w:rsid w:val="0007060C"/>
    <w:rsid w:val="000976C9"/>
    <w:rsid w:val="000B3DC6"/>
    <w:rsid w:val="00100F06"/>
    <w:rsid w:val="00104F71"/>
    <w:rsid w:val="00194EA3"/>
    <w:rsid w:val="001972AC"/>
    <w:rsid w:val="001D14CE"/>
    <w:rsid w:val="00203E62"/>
    <w:rsid w:val="002232F0"/>
    <w:rsid w:val="00233B5B"/>
    <w:rsid w:val="0027053D"/>
    <w:rsid w:val="002809F7"/>
    <w:rsid w:val="00291994"/>
    <w:rsid w:val="003141DB"/>
    <w:rsid w:val="003461E6"/>
    <w:rsid w:val="00371644"/>
    <w:rsid w:val="003D23F3"/>
    <w:rsid w:val="003D261C"/>
    <w:rsid w:val="00411908"/>
    <w:rsid w:val="00462A5B"/>
    <w:rsid w:val="00483C1C"/>
    <w:rsid w:val="004D2514"/>
    <w:rsid w:val="004D662F"/>
    <w:rsid w:val="004E6072"/>
    <w:rsid w:val="00501961"/>
    <w:rsid w:val="006070D6"/>
    <w:rsid w:val="0061209D"/>
    <w:rsid w:val="00637658"/>
    <w:rsid w:val="0066418A"/>
    <w:rsid w:val="00672017"/>
    <w:rsid w:val="006F2911"/>
    <w:rsid w:val="006F5590"/>
    <w:rsid w:val="006F6372"/>
    <w:rsid w:val="00700EA4"/>
    <w:rsid w:val="00743908"/>
    <w:rsid w:val="007758BE"/>
    <w:rsid w:val="00786D97"/>
    <w:rsid w:val="007A2D1D"/>
    <w:rsid w:val="007A2EB0"/>
    <w:rsid w:val="007C00E9"/>
    <w:rsid w:val="00850DDD"/>
    <w:rsid w:val="008641F3"/>
    <w:rsid w:val="008B3365"/>
    <w:rsid w:val="0090442F"/>
    <w:rsid w:val="00906DBB"/>
    <w:rsid w:val="0096207E"/>
    <w:rsid w:val="00966B68"/>
    <w:rsid w:val="009B7B94"/>
    <w:rsid w:val="009F1343"/>
    <w:rsid w:val="00A124CB"/>
    <w:rsid w:val="00A63675"/>
    <w:rsid w:val="00AE70C6"/>
    <w:rsid w:val="00B14549"/>
    <w:rsid w:val="00B159AD"/>
    <w:rsid w:val="00B45AD3"/>
    <w:rsid w:val="00B50976"/>
    <w:rsid w:val="00B552A1"/>
    <w:rsid w:val="00BA74C6"/>
    <w:rsid w:val="00BB6B9D"/>
    <w:rsid w:val="00C01BAC"/>
    <w:rsid w:val="00C44407"/>
    <w:rsid w:val="00C66A99"/>
    <w:rsid w:val="00CA4EB1"/>
    <w:rsid w:val="00CD29C9"/>
    <w:rsid w:val="00CD2E30"/>
    <w:rsid w:val="00CF1934"/>
    <w:rsid w:val="00D1003C"/>
    <w:rsid w:val="00D6515A"/>
    <w:rsid w:val="00D82120"/>
    <w:rsid w:val="00E51006"/>
    <w:rsid w:val="00E66E55"/>
    <w:rsid w:val="00E954F6"/>
    <w:rsid w:val="00EB1623"/>
    <w:rsid w:val="00F45489"/>
    <w:rsid w:val="00F74E4E"/>
    <w:rsid w:val="00F97825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  <o:rules v:ext="edit">
        <o:r id="V:Rule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961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966B68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E6072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6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41F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6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41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14C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D14CE"/>
    <w:pPr>
      <w:autoSpaceDE w:val="0"/>
      <w:autoSpaceDN w:val="0"/>
      <w:adjustRightInd w:val="0"/>
      <w:spacing w:after="0" w:line="288" w:lineRule="auto"/>
      <w:textAlignment w:val="center"/>
    </w:pPr>
    <w:rPr>
      <w:rFonts w:ascii="Leitura Sans Grot 2" w:hAnsi="Leitura Sans Grot 2" w:cs="Leitura Sans Grot 2"/>
      <w:color w:val="000000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86D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Split, 16</vt:lpstr>
    </vt:vector>
  </TitlesOfParts>
  <Company>MZOŠ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Split, 16</dc:title>
  <dc:creator>Luka</dc:creator>
  <cp:lastModifiedBy>Martina</cp:lastModifiedBy>
  <cp:revision>6</cp:revision>
  <cp:lastPrinted>2016-01-28T12:02:00Z</cp:lastPrinted>
  <dcterms:created xsi:type="dcterms:W3CDTF">2016-01-28T11:50:00Z</dcterms:created>
  <dcterms:modified xsi:type="dcterms:W3CDTF">2017-01-30T08:41:00Z</dcterms:modified>
</cp:coreProperties>
</file>