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OSNOVNA ŠKOLA</w:t>
      </w:r>
      <w:r>
        <w:rPr>
          <w:rFonts w:asciiTheme="minorHAnsi" w:hAnsiTheme="minorHAnsi" w:cstheme="minorHAnsi"/>
        </w:rPr>
        <w:t xml:space="preserve"> MANUŠ-SPLIT</w:t>
      </w:r>
    </w:p>
    <w:p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SPLIT, </w:t>
      </w:r>
      <w:r>
        <w:rPr>
          <w:rFonts w:asciiTheme="minorHAnsi" w:hAnsiTheme="minorHAnsi" w:cstheme="minorHAnsi"/>
        </w:rPr>
        <w:t xml:space="preserve">Vukovarska</w:t>
      </w:r>
      <w:r>
        <w:rPr>
          <w:rFonts w:asciiTheme="minorHAnsi" w:hAnsiTheme="minorHAnsi" w:cstheme="minorHAnsi"/>
        </w:rPr>
        <w:t xml:space="preserve"> 11</w:t>
      </w:r>
      <w:r>
        <w:rPr>
          <w:rFonts w:asciiTheme="minorHAnsi" w:hAnsiTheme="minorHAnsi" w:cstheme="minorHAnsi"/>
        </w:rPr>
        <w:t xml:space="preserve"> </w:t>
      </w:r>
    </w:p>
    <w:p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Split, </w:t>
      </w:r>
      <w:r>
        <w:rPr>
          <w:rFonts w:asciiTheme="minorHAnsi" w:hAnsiTheme="minorHAnsi" w:cstheme="minorHAnsi"/>
        </w:rPr>
        <w:t xml:space="preserve">30.06.2026</w:t>
      </w:r>
      <w:r>
        <w:rPr>
          <w:rFonts w:asciiTheme="minorHAnsi" w:hAnsiTheme="minorHAnsi" w:cstheme="minorHAnsi"/>
        </w:rPr>
        <w:t xml:space="preserve">.</w:t>
      </w:r>
    </w:p>
    <w:p>
      <w:pPr>
        <w:spacing w:after="0" w:line="240" w:lineRule="auto"/>
        <w:rPr>
          <w:rFonts w:asciiTheme="minorHAnsi" w:hAnsiTheme="minorHAnsi" w:cstheme="minorHAnsi"/>
        </w:rPr>
      </w:pPr>
    </w:p>
    <w:p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14. stavka 1. </w:t>
      </w:r>
      <w:r>
        <w:rPr>
          <w:rFonts w:asciiTheme="minorHAnsi" w:hAnsiTheme="minorHAnsi" w:cstheme="minorHAnsi"/>
        </w:rPr>
        <w:t xml:space="preserve">Pravilnika</w:t>
      </w:r>
      <w:r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 xml:space="preserve">postupku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zapošljavanja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procjeni</w:t>
      </w:r>
      <w:r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vrednovanju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kandidata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zapošljavanje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Osnovne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škole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Manuš-Split</w:t>
      </w:r>
      <w:r>
        <w:rPr>
          <w:rFonts w:asciiTheme="minorHAnsi" w:hAnsiTheme="minorHAnsi" w:cstheme="minorHAnsi"/>
        </w:rPr>
        <w:t xml:space="preserve">, Split, </w:t>
      </w:r>
      <w:r>
        <w:rPr>
          <w:rFonts w:asciiTheme="minorHAnsi" w:hAnsiTheme="minorHAnsi" w:cstheme="minorHAnsi"/>
        </w:rPr>
        <w:t xml:space="preserve">Povjerenstvo</w:t>
      </w:r>
      <w:r>
        <w:rPr>
          <w:rFonts w:asciiTheme="minorHAnsi" w:hAnsiTheme="minorHAnsi" w:cstheme="minorHAnsi"/>
        </w:rPr>
        <w:t xml:space="preserve">  za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procjenu</w:t>
      </w:r>
      <w:r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vrednovanje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kandidata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zapošljavanje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upućuje</w:t>
      </w:r>
      <w:r>
        <w:rPr>
          <w:rFonts w:asciiTheme="minorHAnsi" w:hAnsiTheme="minorHAnsi" w:cstheme="minorHAnsi"/>
        </w:rPr>
        <w:t xml:space="preserve"> </w:t>
      </w:r>
    </w:p>
    <w:p>
      <w:pPr>
        <w:spacing w:after="0" w:line="240" w:lineRule="auto"/>
        <w:jc w:val="both"/>
        <w:rPr>
          <w:rFonts w:asciiTheme="minorHAnsi" w:hAnsiTheme="minorHAnsi" w:cstheme="minorHAnsi"/>
        </w:rPr>
      </w:pPr>
    </w:p>
    <w:p>
      <w:pPr>
        <w:spacing w:after="0" w:line="240" w:lineRule="auto"/>
        <w:jc w:val="both"/>
        <w:rPr>
          <w:rFonts w:asciiTheme="minorHAnsi" w:hAnsiTheme="minorHAnsi" w:cstheme="minorHAnsi"/>
        </w:rPr>
      </w:pPr>
    </w:p>
    <w:p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POZIV NA PROCJENU KANDIDATA</w:t>
      </w:r>
    </w:p>
    <w:p>
      <w:pPr>
        <w:spacing w:after="0" w:line="240" w:lineRule="auto"/>
        <w:rPr>
          <w:rFonts w:asciiTheme="minorHAnsi" w:hAnsiTheme="minorHAnsi" w:cstheme="minorHAnsi"/>
        </w:rPr>
      </w:pPr>
    </w:p>
    <w:p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kandidatima </w:t>
      </w:r>
      <w:r>
        <w:rPr>
          <w:rFonts w:asciiTheme="minorHAnsi" w:hAnsiTheme="minorHAnsi" w:cstheme="minorHAnsi"/>
        </w:rPr>
        <w:t xml:space="preserve">koji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ispunjavaju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uvjete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natječaja</w:t>
      </w:r>
      <w:r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koji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pravodobno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dostavili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svu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traženu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potpunu</w:t>
      </w:r>
      <w:r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dokumentaciju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uz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prijavu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natječaj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radno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mjesto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kuhar</w:t>
      </w:r>
      <w:r>
        <w:rPr>
          <w:rFonts w:asciiTheme="minorHAnsi" w:hAnsiTheme="minorHAnsi" w:cstheme="minorHAnsi"/>
          <w:b/>
        </w:rPr>
        <w:t xml:space="preserve">/</w:t>
      </w:r>
      <w:r>
        <w:rPr>
          <w:rFonts w:asciiTheme="minorHAnsi" w:hAnsiTheme="minorHAnsi" w:cstheme="minorHAnsi"/>
          <w:b/>
        </w:rPr>
        <w:t xml:space="preserve">slastičar</w:t>
      </w:r>
      <w:r>
        <w:rPr>
          <w:rFonts w:asciiTheme="minorHAnsi" w:hAnsiTheme="minorHAnsi" w:cstheme="minorHAnsi"/>
          <w:b/>
        </w:rPr>
        <w:t xml:space="preserve"> 2</w:t>
      </w:r>
      <w:r>
        <w:rPr>
          <w:rFonts w:asciiTheme="minorHAnsi" w:hAnsiTheme="minorHAnsi" w:cstheme="minorHAnsi"/>
          <w:b/>
        </w:rPr>
        <w:t xml:space="preserve"> – </w:t>
      </w:r>
      <w:r>
        <w:rPr>
          <w:rFonts w:asciiTheme="minorHAnsi" w:hAnsiTheme="minorHAnsi" w:cstheme="minorHAnsi"/>
        </w:rPr>
        <w:t xml:space="preserve">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izvršitelj</w:t>
      </w:r>
      <w:r>
        <w:rPr>
          <w:rFonts w:asciiTheme="minorHAnsi" w:hAnsiTheme="minorHAnsi" w:cstheme="minorHAnsi"/>
        </w:rPr>
        <w:t xml:space="preserve">/</w:t>
      </w:r>
      <w:r>
        <w:rPr>
          <w:rFonts w:asciiTheme="minorHAnsi" w:hAnsiTheme="minorHAnsi" w:cstheme="minorHAnsi"/>
        </w:rPr>
        <w:t xml:space="preserve">ic</w:t>
      </w:r>
      <w:r>
        <w:rPr>
          <w:rFonts w:asciiTheme="minorHAnsi" w:hAnsiTheme="minorHAnsi" w:cstheme="minorHAnsi"/>
        </w:rPr>
        <w:t xml:space="preserve">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neodređeno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puno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radno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vrijeme</w:t>
      </w:r>
      <w:r>
        <w:rPr>
          <w:rFonts w:asciiTheme="minorHAnsi" w:hAnsiTheme="minorHAnsi" w:cstheme="minorHAnsi"/>
        </w:rPr>
        <w:t xml:space="preserve"> (40 sati </w:t>
      </w:r>
      <w:r>
        <w:rPr>
          <w:rFonts w:asciiTheme="minorHAnsi" w:hAnsiTheme="minorHAnsi" w:cstheme="minorHAnsi"/>
        </w:rPr>
        <w:t xml:space="preserve">tjedno</w:t>
      </w:r>
      <w:r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koji</w:t>
      </w:r>
      <w:r>
        <w:rPr>
          <w:rFonts w:asciiTheme="minorHAnsi" w:hAnsiTheme="minorHAnsi" w:cstheme="minorHAnsi"/>
        </w:rPr>
        <w:t xml:space="preserve"> je </w:t>
      </w:r>
      <w:r>
        <w:rPr>
          <w:rFonts w:asciiTheme="minorHAnsi" w:hAnsiTheme="minorHAnsi" w:cstheme="minorHAnsi"/>
        </w:rPr>
        <w:t xml:space="preserve">objavljen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mrežnim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stranicama</w:t>
      </w:r>
      <w:r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oglasnim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pločama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Hrvatskog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zavoda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zapošljavanje</w:t>
      </w:r>
      <w:r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mrežnoj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stranici</w:t>
      </w:r>
      <w:r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oglasnoj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ploči</w:t>
      </w:r>
      <w:r>
        <w:rPr>
          <w:rFonts w:asciiTheme="minorHAnsi" w:hAnsiTheme="minorHAnsi" w:cstheme="minorHAnsi"/>
        </w:rPr>
        <w:t xml:space="preserve"> Škole dana </w:t>
      </w:r>
      <w:r>
        <w:rPr>
          <w:rFonts w:asciiTheme="minorHAnsi" w:hAnsiTheme="minorHAnsi" w:cstheme="minorHAnsi"/>
        </w:rPr>
        <w:t xml:space="preserve">08.</w:t>
      </w:r>
      <w:r>
        <w:rPr>
          <w:rFonts w:asciiTheme="minorHAnsi" w:hAnsiTheme="minorHAnsi" w:cstheme="minorHAnsi"/>
        </w:rPr>
        <w:t xml:space="preserve">06.2026</w:t>
      </w:r>
      <w:r>
        <w:rPr>
          <w:rFonts w:asciiTheme="minorHAnsi" w:hAnsiTheme="minorHAnsi" w:cstheme="minorHAnsi"/>
        </w:rPr>
        <w:t xml:space="preserve">.godine</w:t>
      </w:r>
      <w:r>
        <w:rPr>
          <w:rFonts w:asciiTheme="minorHAnsi" w:hAnsiTheme="minorHAnsi" w:cstheme="minorHAnsi"/>
        </w:rPr>
        <w:t xml:space="preserve">.</w:t>
      </w:r>
    </w:p>
    <w:p>
      <w:pPr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Usmena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procjena</w:t>
      </w:r>
      <w:r>
        <w:rPr>
          <w:rFonts w:asciiTheme="minorHAnsi" w:hAnsiTheme="minorHAnsi" w:cstheme="minorHAnsi"/>
        </w:rPr>
        <w:t xml:space="preserve"> s </w:t>
      </w:r>
      <w:r>
        <w:rPr>
          <w:rFonts w:asciiTheme="minorHAnsi" w:hAnsiTheme="minorHAnsi" w:cstheme="minorHAnsi"/>
        </w:rPr>
        <w:t xml:space="preserve">prijavljenim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kandidatima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razgovor</w:t>
      </w:r>
      <w:r>
        <w:rPr>
          <w:rFonts w:asciiTheme="minorHAnsi" w:hAnsiTheme="minorHAnsi" w:cstheme="minorHAnsi"/>
        </w:rPr>
        <w:t xml:space="preserve">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koji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ispunjavaju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uvjete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natječaja</w:t>
      </w:r>
      <w:r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koji</w:t>
      </w:r>
      <w:r>
        <w:rPr>
          <w:rFonts w:asciiTheme="minorHAnsi" w:hAnsiTheme="minorHAnsi" w:cstheme="minorHAnsi"/>
        </w:rPr>
        <w:t xml:space="preserve"> su pravodobno dostavili svu traženu (potpunu) dokumentaciju uz prijavu na natječaj provest će se u prostorijama Škole </w:t>
      </w:r>
    </w:p>
    <w:p>
      <w:pPr>
        <w:spacing w:after="0" w:line="240" w:lineRule="auto"/>
        <w:jc w:val="both"/>
        <w:rPr>
          <w:rFonts w:asciiTheme="minorHAnsi" w:hAnsiTheme="minorHAnsi" w:cstheme="minorHAnsi"/>
        </w:rPr>
      </w:pPr>
    </w:p>
    <w:p>
      <w:pPr>
        <w:spacing w:after="0" w:line="240" w:lineRule="auto"/>
        <w:ind w:firstLine="708"/>
        <w:jc w:val="both"/>
        <w:rPr>
          <w:rFonts w:asciiTheme="minorHAnsi" w:hAnsiTheme="minorHAnsi" w:eastAsia="Times New Roman" w:cstheme="minorHAnsi"/>
          <w:bCs/>
          <w:color w:val="000000"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 xml:space="preserve">dana </w:t>
      </w:r>
      <w:r>
        <w:rPr>
          <w:rFonts w:asciiTheme="minorHAnsi" w:hAnsiTheme="minorHAnsi" w:cstheme="minorHAnsi"/>
          <w:b/>
          <w:lang w:eastAsia="hr-HR"/>
        </w:rPr>
        <w:t xml:space="preserve">07.07.2026</w:t>
      </w:r>
      <w:r>
        <w:rPr>
          <w:rFonts w:asciiTheme="minorHAnsi" w:hAnsiTheme="minorHAnsi" w:cstheme="minorHAnsi"/>
          <w:b/>
          <w:lang w:eastAsia="hr-HR"/>
        </w:rPr>
        <w:t xml:space="preserve">. </w:t>
      </w:r>
      <w:r>
        <w:rPr>
          <w:rFonts w:asciiTheme="minorHAnsi" w:hAnsiTheme="minorHAnsi" w:cstheme="minorHAnsi"/>
          <w:b/>
          <w:lang w:eastAsia="hr-HR"/>
        </w:rPr>
        <w:t xml:space="preserve">godine</w:t>
      </w:r>
      <w:r>
        <w:rPr>
          <w:rFonts w:asciiTheme="minorHAnsi" w:hAnsiTheme="minorHAnsi" w:cstheme="minorHAnsi"/>
          <w:b/>
          <w:lang w:eastAsia="hr-HR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s </w:t>
      </w:r>
      <w:r>
        <w:rPr>
          <w:rFonts w:asciiTheme="minorHAnsi" w:hAnsiTheme="minorHAnsi" w:cstheme="minorHAnsi"/>
          <w:b/>
          <w:bCs/>
        </w:rPr>
        <w:t xml:space="preserve">početkom</w:t>
      </w:r>
      <w:r>
        <w:rPr>
          <w:rFonts w:asciiTheme="minorHAnsi" w:hAnsiTheme="minorHAnsi" w:cstheme="minorHAnsi"/>
          <w:b/>
          <w:bCs/>
        </w:rPr>
        <w:t xml:space="preserve"> u 11,30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u OŠ </w:t>
      </w:r>
      <w:r>
        <w:rPr>
          <w:rFonts w:asciiTheme="minorHAnsi" w:hAnsiTheme="minorHAnsi" w:cstheme="minorHAnsi"/>
          <w:b/>
          <w:bCs/>
        </w:rPr>
        <w:t xml:space="preserve">Manuš-Split</w:t>
      </w:r>
      <w:r>
        <w:rPr>
          <w:rFonts w:asciiTheme="minorHAnsi" w:hAnsiTheme="minorHAnsi" w:cstheme="minorHAnsi"/>
          <w:b/>
          <w:bCs/>
        </w:rPr>
        <w:t xml:space="preserve">, Split, </w:t>
      </w:r>
      <w:r>
        <w:rPr>
          <w:rFonts w:asciiTheme="minorHAnsi" w:hAnsiTheme="minorHAnsi" w:cstheme="minorHAnsi"/>
          <w:b/>
          <w:bCs/>
        </w:rPr>
        <w:t xml:space="preserve">Vukovarska</w:t>
      </w:r>
      <w:r>
        <w:rPr>
          <w:rFonts w:asciiTheme="minorHAnsi" w:hAnsiTheme="minorHAnsi" w:cstheme="minorHAnsi"/>
          <w:b/>
          <w:bCs/>
        </w:rPr>
        <w:t xml:space="preserve"> 11</w:t>
      </w:r>
      <w:r>
        <w:rPr>
          <w:rFonts w:asciiTheme="minorHAnsi" w:hAnsiTheme="minorHAnsi" w:cstheme="minorHAnsi"/>
          <w:b/>
          <w:bCs/>
        </w:rPr>
        <w:t xml:space="preserve">, u </w:t>
      </w:r>
      <w:r>
        <w:rPr>
          <w:rFonts w:asciiTheme="minorHAnsi" w:hAnsiTheme="minorHAnsi" w:cstheme="minorHAnsi"/>
          <w:b/>
          <w:bCs/>
        </w:rPr>
        <w:t xml:space="preserve">uredu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ravnatelja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 xml:space="preserve">uz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napomenu</w:t>
      </w:r>
      <w:r>
        <w:rPr>
          <w:rFonts w:asciiTheme="minorHAnsi" w:hAnsiTheme="minorHAnsi" w:cstheme="minorHAnsi"/>
          <w:b/>
          <w:bCs/>
        </w:rPr>
        <w:t xml:space="preserve"> da će svaki kandidat pojedinačno biti obavješten o točnom satu procjene.</w:t>
      </w:r>
      <w:r>
        <w:rPr>
          <w:rFonts w:asciiTheme="minorHAnsi" w:hAnsiTheme="minorHAnsi" w:eastAsia="Times New Roman" w:cstheme="minorHAnsi"/>
          <w:bCs/>
          <w:color w:val="000000"/>
          <w:lang w:eastAsia="hr-HR"/>
        </w:rPr>
        <w:tab/>
        <w:t xml:space="preserve"/>
      </w:r>
      <w:r>
        <w:rPr>
          <w:rFonts w:asciiTheme="minorHAnsi" w:hAnsiTheme="minorHAnsi" w:eastAsia="Times New Roman" w:cstheme="minorHAnsi"/>
          <w:bCs/>
          <w:color w:val="000000"/>
          <w:lang w:eastAsia="hr-HR"/>
        </w:rPr>
        <w:tab/>
        <w:t xml:space="preserve"/>
      </w:r>
    </w:p>
    <w:p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>
      <w:pPr>
        <w:spacing w:after="0" w:line="240" w:lineRule="auto"/>
        <w:jc w:val="both"/>
        <w:rPr>
          <w:rFonts w:asciiTheme="minorHAnsi" w:hAnsiTheme="minorHAnsi" w:eastAsia="Times New Roman" w:cstheme="minorHAnsi"/>
          <w:color w:val="000000"/>
          <w:lang w:eastAsia="hr-HR"/>
        </w:rPr>
      </w:pPr>
      <w:r>
        <w:rPr>
          <w:rFonts w:asciiTheme="minorHAnsi" w:hAnsiTheme="minorHAnsi" w:cstheme="minorHAnsi"/>
          <w:bCs/>
        </w:rPr>
        <w:t xml:space="preserve">Predviđeno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trajanje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usmenog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</w:t>
      </w:r>
      <w:r>
        <w:rPr>
          <w:rFonts w:asciiTheme="minorHAnsi" w:hAnsiTheme="minorHAnsi" w:cstheme="minorHAnsi"/>
          <w:bCs/>
        </w:rPr>
        <w:t xml:space="preserve">e</w:t>
      </w:r>
      <w:r>
        <w:rPr>
          <w:rFonts w:asciiTheme="minorHAnsi" w:hAnsiTheme="minorHAnsi" w:cstheme="minorHAnsi"/>
          <w:bCs/>
        </w:rPr>
        <w:t xml:space="preserve">stiranja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kandidata</w:t>
      </w:r>
      <w:r>
        <w:rPr>
          <w:rFonts w:asciiTheme="minorHAnsi" w:hAnsiTheme="minorHAnsi" w:cstheme="minorHAnsi"/>
          <w:bCs/>
        </w:rPr>
        <w:t xml:space="preserve"> je </w:t>
      </w:r>
      <w:r>
        <w:rPr>
          <w:rFonts w:asciiTheme="minorHAnsi" w:hAnsiTheme="minorHAnsi" w:cstheme="minorHAnsi"/>
          <w:bCs/>
        </w:rPr>
        <w:t xml:space="preserve">maksimalno</w:t>
      </w:r>
      <w:r>
        <w:rPr>
          <w:rFonts w:asciiTheme="minorHAnsi" w:hAnsiTheme="minorHAnsi" w:cstheme="minorHAnsi"/>
          <w:bCs/>
        </w:rPr>
        <w:t xml:space="preserve"> 10 </w:t>
      </w:r>
      <w:r>
        <w:rPr>
          <w:rFonts w:asciiTheme="minorHAnsi" w:hAnsiTheme="minorHAnsi" w:cstheme="minorHAnsi"/>
          <w:bCs/>
        </w:rPr>
        <w:t xml:space="preserve">minuta</w:t>
      </w:r>
      <w:r>
        <w:rPr>
          <w:rFonts w:asciiTheme="minorHAnsi" w:hAnsiTheme="minorHAnsi" w:cstheme="minorHAnsi"/>
          <w:bCs/>
        </w:rPr>
        <w:t xml:space="preserve">.</w:t>
      </w:r>
    </w:p>
    <w:p>
      <w:pPr>
        <w:spacing w:after="0" w:line="240" w:lineRule="auto"/>
        <w:jc w:val="both"/>
        <w:rPr>
          <w:rFonts w:asciiTheme="minorHAnsi" w:hAnsiTheme="minorHAnsi" w:cstheme="minorHAnsi"/>
        </w:rPr>
      </w:pPr>
    </w:p>
    <w:p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Kandidati su dužni sa sobom imati osobnu iskaznicu ili drugu identifikacijsku ispravu.</w:t>
      </w:r>
    </w:p>
    <w:p>
      <w:pPr>
        <w:spacing w:after="0" w:line="240" w:lineRule="auto"/>
        <w:jc w:val="both"/>
        <w:rPr>
          <w:rFonts w:asciiTheme="minorHAnsi" w:hAnsiTheme="minorHAnsi" w:cstheme="minorHAnsi"/>
        </w:rPr>
      </w:pPr>
    </w:p>
    <w:p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Ako kandidat ne pristupi procjeni smatra se da je odustao</w:t>
      </w:r>
      <w:r>
        <w:rPr>
          <w:rFonts w:asciiTheme="minorHAnsi" w:hAnsiTheme="minorHAnsi" w:cstheme="minorHAnsi"/>
        </w:rPr>
        <w:softHyphen/>
        <w:t xml:space="preserve"/>
      </w:r>
      <w:r>
        <w:rPr>
          <w:rFonts w:asciiTheme="minorHAnsi" w:hAnsiTheme="minorHAnsi" w:cstheme="minorHAnsi"/>
        </w:rPr>
        <w:softHyphen/>
        <w:t xml:space="preserve"/>
      </w:r>
      <w:r>
        <w:rPr>
          <w:rFonts w:asciiTheme="minorHAnsi" w:hAnsiTheme="minorHAnsi" w:cstheme="minorHAnsi"/>
        </w:rPr>
        <w:softHyphen/>
        <w:t xml:space="preserve"/>
      </w:r>
      <w:r>
        <w:rPr>
          <w:rFonts w:asciiTheme="minorHAnsi" w:hAnsiTheme="minorHAnsi" w:cstheme="minorHAnsi"/>
        </w:rPr>
        <w:softHyphen/>
        <w:t xml:space="preserve"/>
      </w:r>
      <w:r>
        <w:rPr>
          <w:rFonts w:asciiTheme="minorHAnsi" w:hAnsiTheme="minorHAnsi" w:cstheme="minorHAnsi"/>
        </w:rPr>
        <w:t xml:space="preserve"> od prijave na natječaj.</w:t>
      </w:r>
    </w:p>
    <w:p>
      <w:pPr>
        <w:spacing w:after="0" w:line="240" w:lineRule="auto"/>
        <w:jc w:val="both"/>
        <w:rPr>
          <w:rFonts w:asciiTheme="minorHAnsi" w:hAnsiTheme="minorHAnsi" w:cstheme="minorHAnsi"/>
        </w:rPr>
      </w:pPr>
    </w:p>
    <w:p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Poziv na procjenu odnosno testiranje objavljen je na mrežnoj stranici Škole i dostavljen svim kandidatima koji su podnijeli pravodobnu i potpunu prijavu te ispunjavaju uvjete natječaja, najkasnije 5 dana prije dana određenog za procjenu odnosno testiranje.</w:t>
      </w:r>
    </w:p>
    <w:p>
      <w:pPr>
        <w:spacing w:after="0" w:line="240" w:lineRule="auto"/>
        <w:jc w:val="both"/>
        <w:rPr>
          <w:rFonts w:asciiTheme="minorHAnsi" w:hAnsiTheme="minorHAnsi" w:cstheme="minorHAnsi"/>
        </w:rPr>
      </w:pPr>
    </w:p>
    <w:p>
      <w:pPr>
        <w:pStyle w:val="Bezproreda"/>
        <w: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Procjena odnosno</w:t>
      </w:r>
      <w:r>
        <w:rPr>
          <w:rFonts w:eastAsia="Calibri" w:cstheme="minorHAnsi"/>
        </w:rPr>
        <w:t xml:space="preserve"> usmeno</w:t>
      </w:r>
      <w:r>
        <w:rPr>
          <w:rFonts w:eastAsia="Calibri" w:cstheme="minorHAnsi"/>
        </w:rPr>
        <w:t xml:space="preserve"> testiranje i vrednovanje kandidata obavit će se usmeno iz poznavanja propisa iz djelokruga rada i to iz sljedećih izvora:</w:t>
      </w:r>
    </w:p>
    <w:p>
      <w:pPr>
        <w:pStyle w:val="Bezproreda"/>
        <w:spacing/>
        <w:jc w:val="both"/>
        <w:rPr>
          <w:rFonts w:eastAsia="Calibri" w:cstheme="minorHAnsi"/>
        </w:rPr>
      </w:pPr>
    </w:p>
    <w:p>
      <w:pPr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  </w:t>
      </w:r>
      <w:r>
        <w:rPr>
          <w:rFonts w:asciiTheme="minorHAnsi" w:hAnsiTheme="minorHAnsi" w:cstheme="minorHAnsi"/>
        </w:rPr>
        <w:t xml:space="preserve">Kućni</w:t>
      </w:r>
      <w:r>
        <w:rPr>
          <w:rFonts w:asciiTheme="minorHAnsi" w:hAnsiTheme="minorHAnsi" w:cstheme="minorHAnsi"/>
        </w:rPr>
        <w:t xml:space="preserve"> red </w:t>
      </w:r>
      <w:r>
        <w:rPr>
          <w:rFonts w:asciiTheme="minorHAnsi" w:hAnsiTheme="minorHAnsi" w:cstheme="minorHAnsi"/>
        </w:rPr>
        <w:t xml:space="preserve">Osnovne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škole</w:t>
      </w:r>
      <w:r>
        <w:rPr>
          <w:rFonts w:asciiTheme="minorHAnsi" w:hAnsiTheme="minorHAnsi" w:cstheme="minorHAnsi"/>
        </w:rPr>
        <w:t xml:space="preserve">  Manuš</w:t>
      </w:r>
      <w:r>
        <w:rPr>
          <w:rFonts w:asciiTheme="minorHAnsi" w:hAnsiTheme="minorHAnsi" w:cstheme="minorHAnsi"/>
        </w:rPr>
        <w:t xml:space="preserve"> -Split</w:t>
      </w:r>
    </w:p>
    <w:p>
      <w:pPr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2. </w:t>
      </w:r>
      <w:r>
        <w:rPr>
          <w:rFonts w:asciiTheme="minorHAnsi" w:hAnsiTheme="minorHAnsi" w:cstheme="minorHAnsi"/>
        </w:rPr>
        <w:t xml:space="preserve">Nacionalne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smjernice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prehranu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učenika</w:t>
      </w:r>
      <w:r>
        <w:rPr>
          <w:rFonts w:asciiTheme="minorHAnsi" w:hAnsiTheme="minorHAnsi" w:cstheme="minorHAnsi"/>
        </w:rPr>
        <w:t xml:space="preserve"> u </w:t>
      </w:r>
      <w:r>
        <w:rPr>
          <w:rFonts w:asciiTheme="minorHAnsi" w:hAnsiTheme="minorHAnsi" w:cstheme="minorHAnsi"/>
        </w:rPr>
        <w:t xml:space="preserve">osnovnim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školama</w:t>
      </w:r>
      <w:r>
        <w:rPr>
          <w:rFonts w:asciiTheme="minorHAnsi" w:hAnsiTheme="minorHAnsi" w:cstheme="minorHAnsi"/>
        </w:rPr>
        <w:t xml:space="preserve"> </w:t>
      </w:r>
    </w:p>
    <w:p>
      <w:pPr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3. </w:t>
      </w:r>
      <w:r>
        <w:rPr>
          <w:rFonts w:asciiTheme="minorHAnsi" w:hAnsiTheme="minorHAnsi" w:cstheme="minorHAnsi"/>
        </w:rPr>
        <w:t xml:space="preserve">Edukativni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materijali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polaznike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tečaja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stjecanje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potrebnog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znanja</w:t>
      </w:r>
      <w:r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 xml:space="preserve">zdravstvenoj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ispravnosti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hrane</w:t>
      </w:r>
      <w:r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osobnoj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higijeni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osoba</w:t>
      </w:r>
      <w:r>
        <w:rPr>
          <w:rFonts w:asciiTheme="minorHAnsi" w:hAnsiTheme="minorHAnsi" w:cstheme="minorHAnsi"/>
        </w:rPr>
        <w:t xml:space="preserve"> po </w:t>
      </w:r>
      <w:r>
        <w:rPr>
          <w:rFonts w:asciiTheme="minorHAnsi" w:hAnsiTheme="minorHAnsi" w:cstheme="minorHAnsi"/>
        </w:rPr>
        <w:t xml:space="preserve">osnovnom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programu</w:t>
      </w:r>
      <w:r>
        <w:rPr>
          <w:rFonts w:asciiTheme="minorHAnsi" w:hAnsiTheme="minorHAnsi" w:cstheme="minorHAnsi"/>
        </w:rPr>
        <w:t xml:space="preserve"> </w:t>
      </w:r>
    </w:p>
    <w:p>
      <w:pPr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4. </w:t>
      </w:r>
      <w:r>
        <w:rPr>
          <w:rFonts w:asciiTheme="minorHAnsi" w:hAnsiTheme="minorHAnsi" w:cstheme="minorHAnsi"/>
        </w:rPr>
        <w:t xml:space="preserve">Pravilnik</w:t>
      </w:r>
      <w:r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 xml:space="preserve">djelokrugu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rada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tajnika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administrativno-tehničkim</w:t>
      </w:r>
      <w:r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pomoćnim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poslovima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koji</w:t>
      </w:r>
      <w:r>
        <w:rPr>
          <w:rFonts w:asciiTheme="minorHAnsi" w:hAnsiTheme="minorHAnsi" w:cstheme="minorHAnsi"/>
        </w:rPr>
        <w:t xml:space="preserve"> se </w:t>
      </w:r>
      <w:r>
        <w:rPr>
          <w:rFonts w:asciiTheme="minorHAnsi" w:hAnsiTheme="minorHAnsi" w:cstheme="minorHAnsi"/>
        </w:rPr>
        <w:t xml:space="preserve">obavljaju</w:t>
      </w:r>
      <w:r>
        <w:rPr>
          <w:rFonts w:asciiTheme="minorHAnsi" w:hAnsiTheme="minorHAnsi" w:cstheme="minorHAnsi"/>
        </w:rPr>
        <w:t xml:space="preserve"> u </w:t>
      </w:r>
      <w:r>
        <w:rPr>
          <w:rFonts w:asciiTheme="minorHAnsi" w:hAnsiTheme="minorHAnsi" w:cstheme="minorHAnsi"/>
        </w:rPr>
        <w:t xml:space="preserve">osnovnoj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školi</w:t>
      </w:r>
      <w:r>
        <w:rPr>
          <w:rFonts w:asciiTheme="minorHAnsi" w:hAnsiTheme="minorHAnsi" w:cstheme="minorHAnsi"/>
        </w:rPr>
        <w:t xml:space="preserve"> (NN 40/2014) </w:t>
      </w:r>
    </w:p>
    <w:p>
      <w:pPr>
        <w:spacing/>
        <w:rPr>
          <w:rFonts w:cstheme="minorHAnsi"/>
        </w:rPr>
      </w:pPr>
    </w:p>
    <w:p>
      <w:pPr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rezultatima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natječaja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kandidati</w:t>
      </w:r>
      <w:r>
        <w:rPr>
          <w:rFonts w:asciiTheme="minorHAnsi" w:hAnsiTheme="minorHAnsi" w:cstheme="minorHAnsi"/>
        </w:rPr>
        <w:t xml:space="preserve"> će biti obaviješteni u roku od 15 dana od dana sklapanja ugovora o radu s izabranim kandidatom (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članak 23.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Pravilnika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postupku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zapošljavanja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te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procjeni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i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vrednovanju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kandidata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za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zapošljavanje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Osnovne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škole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Manuš-Split, Split)</w:t>
      </w:r>
    </w:p>
    <w:p>
      <w:pPr>
        <w:spacing w:after="0" w:line="240" w:lineRule="auto"/>
        <w:jc w:val="both"/>
        <w:rPr>
          <w:rFonts w:asciiTheme="minorHAnsi" w:hAnsiTheme="minorHAnsi" w:cstheme="minorHAnsi"/>
        </w:rPr>
      </w:pPr>
    </w:p>
    <w:p>
      <w:pPr>
        <w:spacing/>
        <w:rPr>
          <w:rFonts w:asciiTheme="minorHAnsi" w:hAnsiTheme="minorHAnsi" w:cstheme="minorHAnsi"/>
        </w:rPr>
      </w:pPr>
      <w:bookmarkStart w:id="2" w:name="_GoBack"/>
      <w:bookmarkEnd w:id="2"/>
    </w:p>
    <w:p>
      <w:pPr>
        <w: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Povjerenstvo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procjenu</w:t>
      </w:r>
      <w:r>
        <w:rPr>
          <w:rFonts w:asciiTheme="minorHAnsi" w:hAnsiTheme="minorHAnsi" w:cstheme="minorHAnsi"/>
        </w:rPr>
        <w:t xml:space="preserve"> i vrednovanje kandidata za zapošljavanje</w:t>
      </w:r>
    </w:p>
    <w:sectPr>
      <w:type w:val="nextPage"/>
      <w:pgSz w:w="12240" w:h="15840"/>
      <w:pgMar w:top="720" w:right="720" w:bottom="720" w:left="72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B3289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334D8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oNotTrackMoves xmlns:w="http://schemas.openxmlformats.org/wordprocessingml/2006/mai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1" w:customStyle="1">
    <w:name w:val="Bez proreda1"/>
    <w:link w:val="BezproredaChar"/>
    <w:qFormat/>
    <w:pPr>
      <w:spacing/>
    </w:pPr>
    <w:rPr>
      <w:sz w:val="22"/>
      <w:szCs w:val="22"/>
      <w:lang w:eastAsia="en-US"/>
    </w:rPr>
  </w:style>
  <w:style w:type="character" w:styleId="BezproredaChar" w:customStyle="1">
    <w:name w:val="Bez proreda Char"/>
    <w:basedOn w:val="Zadanifontodlomka"/>
    <w:link w:val="Bezproreda1"/>
    <w:rPr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hr-HR" w:eastAsia="hr-HR"/>
    </w:rPr>
  </w:style>
  <w:style w:type="paragraph" w:styleId="Bezproreda" w:customStyle="1">
    <w:name w:val="No Spacing"/>
    <w:uiPriority w:val="1"/>
    <w:qFormat/>
    <w:pPr>
      <w:spacing/>
    </w:pPr>
    <w:rPr>
      <w:rFonts w:asciiTheme="minorHAnsi" w:hAnsiTheme="minorHAnsi" w:eastAsiaTheme="minorHAnsi" w:cstheme="minorBidi"/>
      <w:sz w:val="24"/>
      <w:szCs w:val="24"/>
      <w:lang w:eastAsia="en-US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numbering" Target="numbering.xml" /><Relationship Id="rId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1</Pages>
  <Words>377</Words>
  <Characters>2152</Characters>
  <Application>Microsoft Office Word</Application>
  <DocSecurity>0</DocSecurity>
  <Lines>17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Marijana Hraste</cp:lastModifiedBy>
  <cp:lastPrinted>2026-06-30T06:44:00Z</cp:lastPrinted>
  <cp:revision>16</cp:revision>
  <dcterms:created xsi:type="dcterms:W3CDTF">2024-10-22T10:54:00Z</dcterms:created>
  <dcterms:modified xsi:type="dcterms:W3CDTF">2026-06-30T06:45:00Z</dcterms:modified>
</cp:coreProperties>
</file>